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FDD0E" w14:textId="77777777" w:rsidR="0053392F" w:rsidRPr="00383B66" w:rsidRDefault="0053392F" w:rsidP="0053392F">
      <w:pPr>
        <w:pStyle w:val="ListParagraph"/>
        <w:numPr>
          <w:ilvl w:val="0"/>
          <w:numId w:val="2"/>
        </w:numPr>
        <w:rPr>
          <w:sz w:val="36"/>
          <w:szCs w:val="36"/>
        </w:rPr>
      </w:pPr>
      <w:r>
        <w:t xml:space="preserve"> </w:t>
      </w:r>
      <w:bookmarkStart w:id="0" w:name="_Hlk89762731"/>
      <w:r w:rsidRPr="00383B66">
        <w:rPr>
          <w:sz w:val="36"/>
          <w:szCs w:val="36"/>
        </w:rPr>
        <w:t>Protocol Selection</w:t>
      </w:r>
      <w:r>
        <w:rPr>
          <w:sz w:val="36"/>
          <w:szCs w:val="36"/>
        </w:rPr>
        <w:t>/Site Feasibility Assessment</w:t>
      </w:r>
    </w:p>
    <w:p w14:paraId="566A0A4B" w14:textId="77777777" w:rsidR="00BF54B4" w:rsidRDefault="00BF54B4"/>
    <w:tbl>
      <w:tblPr>
        <w:tblStyle w:val="TableGrid"/>
        <w:tblW w:w="0" w:type="auto"/>
        <w:tblLook w:val="04A0" w:firstRow="1" w:lastRow="0" w:firstColumn="1" w:lastColumn="0" w:noHBand="0" w:noVBand="1"/>
      </w:tblPr>
      <w:tblGrid>
        <w:gridCol w:w="7735"/>
        <w:gridCol w:w="1080"/>
      </w:tblGrid>
      <w:tr w:rsidR="0027100E" w14:paraId="1A8BC0A8" w14:textId="77777777" w:rsidTr="0053392F">
        <w:tc>
          <w:tcPr>
            <w:tcW w:w="7735" w:type="dxa"/>
            <w:shd w:val="clear" w:color="auto" w:fill="DEEAF6" w:themeFill="accent1" w:themeFillTint="33"/>
          </w:tcPr>
          <w:p w14:paraId="2FCE0CAA" w14:textId="77777777" w:rsidR="0027100E" w:rsidRDefault="00EF56CF" w:rsidP="0027100E">
            <w:pPr>
              <w:pStyle w:val="BodyText"/>
              <w:spacing w:before="56"/>
              <w:ind w:left="220"/>
              <w:jc w:val="center"/>
              <w:rPr>
                <w:b/>
                <w:sz w:val="32"/>
                <w:szCs w:val="32"/>
              </w:rPr>
            </w:pPr>
            <w:r>
              <w:rPr>
                <w:b/>
                <w:sz w:val="32"/>
                <w:szCs w:val="32"/>
              </w:rPr>
              <w:t>Confidentiality Disclosure Agreement (</w:t>
            </w:r>
            <w:proofErr w:type="gramStart"/>
            <w:r w:rsidR="0027100E" w:rsidRPr="0027100E">
              <w:rPr>
                <w:b/>
                <w:sz w:val="32"/>
                <w:szCs w:val="32"/>
              </w:rPr>
              <w:t>CDA</w:t>
            </w:r>
            <w:r>
              <w:rPr>
                <w:b/>
                <w:sz w:val="32"/>
                <w:szCs w:val="32"/>
              </w:rPr>
              <w:t xml:space="preserve"> )</w:t>
            </w:r>
            <w:proofErr w:type="gramEnd"/>
          </w:p>
          <w:p w14:paraId="58D37F55" w14:textId="6ADEABF2" w:rsidR="00EF56CF" w:rsidRPr="00EF56CF" w:rsidRDefault="00EF56CF" w:rsidP="00EF56CF">
            <w:pPr>
              <w:spacing w:beforeAutospacing="1" w:after="160" w:afterAutospacing="1" w:line="420" w:lineRule="atLeast"/>
              <w:textAlignment w:val="baseline"/>
              <w:rPr>
                <w:rFonts w:eastAsia="Calibri Light" w:cstheme="minorHAnsi"/>
                <w:sz w:val="28"/>
                <w:szCs w:val="28"/>
              </w:rPr>
            </w:pPr>
            <w:r w:rsidRPr="00EF56CF">
              <w:rPr>
                <w:rFonts w:eastAsia="Calibri Light" w:cstheme="minorHAnsi"/>
                <w:sz w:val="28"/>
                <w:szCs w:val="28"/>
              </w:rPr>
              <w:t>A CDA i</w:t>
            </w:r>
            <w:bookmarkStart w:id="1" w:name="_GoBack"/>
            <w:bookmarkEnd w:id="1"/>
            <w:r w:rsidRPr="00EF56CF">
              <w:rPr>
                <w:rFonts w:eastAsia="Calibri Light" w:cstheme="minorHAnsi"/>
                <w:sz w:val="28"/>
                <w:szCs w:val="28"/>
              </w:rPr>
              <w:t>s an agreement between the study sponsor and the institution that governs the access and use of confidential information. The Office of Research Administration (ORA) will review and sign on behalf of the institution</w:t>
            </w:r>
            <w:r>
              <w:rPr>
                <w:rFonts w:eastAsia="Calibri Light" w:cstheme="minorHAnsi"/>
                <w:sz w:val="28"/>
                <w:szCs w:val="28"/>
              </w:rPr>
              <w:t>.  Some sponsors will require this agreement be signed before the full protocol is provided,</w:t>
            </w:r>
            <w:r w:rsidRPr="00EF56CF">
              <w:rPr>
                <w:rFonts w:eastAsia="Calibri Light" w:cstheme="minorHAnsi"/>
                <w:sz w:val="28"/>
                <w:szCs w:val="28"/>
              </w:rPr>
              <w:t xml:space="preserve">  </w:t>
            </w:r>
          </w:p>
          <w:p w14:paraId="77EE3902" w14:textId="11A2DB91" w:rsidR="00EF56CF" w:rsidRPr="0027100E" w:rsidRDefault="00EF56CF" w:rsidP="0027100E">
            <w:pPr>
              <w:pStyle w:val="BodyText"/>
              <w:spacing w:before="56"/>
              <w:ind w:left="220"/>
              <w:jc w:val="center"/>
              <w:rPr>
                <w:b/>
                <w:sz w:val="32"/>
                <w:szCs w:val="32"/>
              </w:rPr>
            </w:pPr>
          </w:p>
        </w:tc>
        <w:tc>
          <w:tcPr>
            <w:tcW w:w="1080" w:type="dxa"/>
            <w:shd w:val="clear" w:color="auto" w:fill="DEEAF6" w:themeFill="accent1" w:themeFillTint="33"/>
          </w:tcPr>
          <w:p w14:paraId="090E0BD3" w14:textId="77777777" w:rsidR="0027100E" w:rsidRDefault="0027100E" w:rsidP="00EF3BF0">
            <w:pPr>
              <w:spacing w:before="20" w:after="20"/>
              <w:jc w:val="center"/>
            </w:pPr>
          </w:p>
          <w:p w14:paraId="7AE84822" w14:textId="65C43191" w:rsidR="0027100E" w:rsidRDefault="0027100E" w:rsidP="00EF3BF0">
            <w:pPr>
              <w:spacing w:before="20" w:after="20"/>
              <w:jc w:val="center"/>
            </w:pPr>
          </w:p>
        </w:tc>
      </w:tr>
      <w:tr w:rsidR="0027100E" w14:paraId="5AFB7B27" w14:textId="77777777" w:rsidTr="0053392F">
        <w:tc>
          <w:tcPr>
            <w:tcW w:w="7735" w:type="dxa"/>
            <w:shd w:val="clear" w:color="auto" w:fill="auto"/>
          </w:tcPr>
          <w:p w14:paraId="0976392D" w14:textId="7A193C6D" w:rsidR="0027100E" w:rsidRDefault="0027100E" w:rsidP="000924F3">
            <w:pPr>
              <w:pStyle w:val="BodyText"/>
              <w:spacing w:before="56"/>
              <w:jc w:val="both"/>
              <w:rPr>
                <w:rFonts w:asciiTheme="minorHAnsi" w:hAnsiTheme="minorHAnsi" w:cstheme="minorHAnsi"/>
                <w:sz w:val="28"/>
                <w:szCs w:val="28"/>
              </w:rPr>
            </w:pPr>
            <w:r w:rsidRPr="0027100E">
              <w:rPr>
                <w:rFonts w:asciiTheme="minorHAnsi" w:hAnsiTheme="minorHAnsi" w:cstheme="minorHAnsi"/>
                <w:sz w:val="28"/>
                <w:szCs w:val="28"/>
              </w:rPr>
              <w:t>Email an editable version of the document</w:t>
            </w:r>
            <w:r w:rsidR="00F43569">
              <w:rPr>
                <w:rFonts w:asciiTheme="minorHAnsi" w:hAnsiTheme="minorHAnsi" w:cstheme="minorHAnsi"/>
                <w:sz w:val="28"/>
                <w:szCs w:val="28"/>
              </w:rPr>
              <w:t xml:space="preserve"> with the sponsor’s contact information</w:t>
            </w:r>
            <w:r w:rsidRPr="0027100E">
              <w:rPr>
                <w:rFonts w:asciiTheme="minorHAnsi" w:hAnsiTheme="minorHAnsi" w:cstheme="minorHAnsi"/>
                <w:sz w:val="28"/>
                <w:szCs w:val="28"/>
              </w:rPr>
              <w:t xml:space="preserve"> </w:t>
            </w:r>
            <w:r w:rsidR="00EF56CF">
              <w:rPr>
                <w:rFonts w:asciiTheme="minorHAnsi" w:hAnsiTheme="minorHAnsi" w:cstheme="minorHAnsi"/>
                <w:sz w:val="28"/>
                <w:szCs w:val="28"/>
              </w:rPr>
              <w:t xml:space="preserve">to the </w:t>
            </w:r>
            <w:r w:rsidRPr="0027100E">
              <w:rPr>
                <w:rFonts w:asciiTheme="minorHAnsi" w:hAnsiTheme="minorHAnsi" w:cstheme="minorHAnsi"/>
                <w:sz w:val="28"/>
                <w:szCs w:val="28"/>
              </w:rPr>
              <w:t>ORA Sponsored Project Specialist assigned to your department</w:t>
            </w:r>
          </w:p>
          <w:p w14:paraId="6EDC4AF1" w14:textId="77777777" w:rsidR="00F43569" w:rsidRDefault="00E72D9C" w:rsidP="000924F3">
            <w:pPr>
              <w:pStyle w:val="BodyText"/>
              <w:spacing w:before="56"/>
              <w:jc w:val="both"/>
              <w:rPr>
                <w:rStyle w:val="Hyperlink"/>
                <w:rFonts w:cstheme="minorHAnsi"/>
                <w:sz w:val="28"/>
                <w:szCs w:val="28"/>
              </w:rPr>
            </w:pPr>
            <w:hyperlink r:id="rId8" w:history="1">
              <w:r w:rsidR="00F43569" w:rsidRPr="00F43569">
                <w:rPr>
                  <w:rStyle w:val="Hyperlink"/>
                  <w:rFonts w:cstheme="minorHAnsi"/>
                  <w:sz w:val="28"/>
                  <w:szCs w:val="28"/>
                </w:rPr>
                <w:t>Office of Research Administration Contact Information | School of Medicine Office of Research &amp; Administration (jhmi.edu)</w:t>
              </w:r>
            </w:hyperlink>
          </w:p>
          <w:p w14:paraId="41EDF453" w14:textId="77777777" w:rsidR="00F43569" w:rsidRPr="00F43569" w:rsidRDefault="00E72D9C" w:rsidP="00F43569">
            <w:pPr>
              <w:pStyle w:val="BodyText"/>
              <w:spacing w:before="56"/>
              <w:rPr>
                <w:rStyle w:val="Hyperlink"/>
                <w:rFonts w:cstheme="minorHAnsi"/>
                <w:sz w:val="28"/>
                <w:szCs w:val="28"/>
              </w:rPr>
            </w:pPr>
            <w:hyperlink r:id="rId9" w:history="1">
              <w:r w:rsidR="00F43569" w:rsidRPr="00F43569">
                <w:rPr>
                  <w:rStyle w:val="Hyperlink"/>
                  <w:rFonts w:cstheme="minorHAnsi"/>
                  <w:sz w:val="28"/>
                  <w:szCs w:val="28"/>
                </w:rPr>
                <w:t>CDA’s / Confidentiality Agreements / Nondisclosure Agreements | School of Medicine Office of Research &amp; Administration (jhmi.edu)</w:t>
              </w:r>
            </w:hyperlink>
          </w:p>
          <w:p w14:paraId="2507D8FD" w14:textId="77777777" w:rsidR="00F43569" w:rsidRDefault="00F43569" w:rsidP="000924F3">
            <w:pPr>
              <w:pStyle w:val="BodyText"/>
              <w:spacing w:before="56"/>
              <w:jc w:val="both"/>
              <w:rPr>
                <w:rFonts w:asciiTheme="minorHAnsi" w:hAnsiTheme="minorHAnsi" w:cstheme="minorHAnsi"/>
                <w:b/>
                <w:u w:val="single"/>
              </w:rPr>
            </w:pPr>
          </w:p>
          <w:p w14:paraId="7E6AB123" w14:textId="1433DF3D" w:rsidR="00F43569" w:rsidRPr="00BA6686" w:rsidRDefault="00F43569" w:rsidP="000924F3">
            <w:pPr>
              <w:pStyle w:val="BodyText"/>
              <w:spacing w:before="56"/>
              <w:jc w:val="both"/>
              <w:rPr>
                <w:rFonts w:asciiTheme="minorHAnsi" w:hAnsiTheme="minorHAnsi" w:cstheme="minorHAnsi"/>
                <w:b/>
                <w:u w:val="single"/>
              </w:rPr>
            </w:pPr>
          </w:p>
        </w:tc>
        <w:sdt>
          <w:sdtPr>
            <w:rPr>
              <w:sz w:val="32"/>
              <w:szCs w:val="32"/>
            </w:rPr>
            <w:id w:val="-852568908"/>
            <w14:checkbox>
              <w14:checked w14:val="0"/>
              <w14:checkedState w14:val="2612" w14:font="MS Gothic"/>
              <w14:uncheckedState w14:val="2610" w14:font="MS Gothic"/>
            </w14:checkbox>
          </w:sdtPr>
          <w:sdtEndPr/>
          <w:sdtContent>
            <w:tc>
              <w:tcPr>
                <w:tcW w:w="1080" w:type="dxa"/>
                <w:shd w:val="clear" w:color="auto" w:fill="auto"/>
              </w:tcPr>
              <w:p w14:paraId="5E1A9030" w14:textId="6FD896A5" w:rsidR="0027100E" w:rsidRDefault="0027100E" w:rsidP="00BA6686">
                <w:pPr>
                  <w:spacing w:before="20" w:after="20"/>
                  <w:jc w:val="center"/>
                </w:pPr>
                <w:r w:rsidRPr="0027100E">
                  <w:rPr>
                    <w:rFonts w:ascii="MS Gothic" w:eastAsia="MS Gothic" w:hAnsi="MS Gothic" w:hint="eastAsia"/>
                    <w:sz w:val="32"/>
                    <w:szCs w:val="32"/>
                  </w:rPr>
                  <w:t>☐</w:t>
                </w:r>
              </w:p>
            </w:tc>
          </w:sdtContent>
        </w:sdt>
      </w:tr>
      <w:tr w:rsidR="00F43569" w14:paraId="48E36B39" w14:textId="77777777" w:rsidTr="0053392F">
        <w:tc>
          <w:tcPr>
            <w:tcW w:w="7735" w:type="dxa"/>
            <w:shd w:val="clear" w:color="auto" w:fill="auto"/>
          </w:tcPr>
          <w:p w14:paraId="56A6F25D" w14:textId="3CDA7397" w:rsidR="00F43569" w:rsidRDefault="000003DA" w:rsidP="000924F3">
            <w:pPr>
              <w:pStyle w:val="BodyText"/>
              <w:spacing w:before="56"/>
              <w:rPr>
                <w:rFonts w:asciiTheme="minorHAnsi" w:hAnsiTheme="minorHAnsi" w:cstheme="minorHAnsi"/>
                <w:sz w:val="28"/>
                <w:szCs w:val="28"/>
              </w:rPr>
            </w:pPr>
            <w:r>
              <w:rPr>
                <w:rFonts w:asciiTheme="minorHAnsi" w:hAnsiTheme="minorHAnsi" w:cstheme="minorHAnsi"/>
                <w:sz w:val="28"/>
                <w:szCs w:val="28"/>
              </w:rPr>
              <w:t>Approved CDA (approved by ORA/sponsor) signed by PI and returned back to ORA for final execution</w:t>
            </w:r>
          </w:p>
        </w:tc>
        <w:sdt>
          <w:sdtPr>
            <w:rPr>
              <w:rFonts w:ascii="MS Gothic" w:eastAsia="MS Gothic" w:hAnsi="MS Gothic"/>
              <w:sz w:val="32"/>
              <w:szCs w:val="32"/>
            </w:rPr>
            <w:id w:val="-564108766"/>
            <w14:checkbox>
              <w14:checked w14:val="0"/>
              <w14:checkedState w14:val="2612" w14:font="MS Gothic"/>
              <w14:uncheckedState w14:val="2610" w14:font="MS Gothic"/>
            </w14:checkbox>
          </w:sdtPr>
          <w:sdtEndPr/>
          <w:sdtContent>
            <w:tc>
              <w:tcPr>
                <w:tcW w:w="1080" w:type="dxa"/>
                <w:shd w:val="clear" w:color="auto" w:fill="auto"/>
              </w:tcPr>
              <w:p w14:paraId="5DACCA8D" w14:textId="2DCA648F" w:rsidR="00F43569" w:rsidRDefault="000003DA" w:rsidP="00BA6686">
                <w:pPr>
                  <w:spacing w:before="20" w:after="20"/>
                  <w:jc w:val="center"/>
                  <w:rPr>
                    <w:sz w:val="32"/>
                    <w:szCs w:val="32"/>
                  </w:rPr>
                </w:pPr>
                <w:r>
                  <w:rPr>
                    <w:rFonts w:ascii="MS Gothic" w:eastAsia="MS Gothic" w:hAnsi="MS Gothic" w:hint="eastAsia"/>
                    <w:sz w:val="32"/>
                    <w:szCs w:val="32"/>
                  </w:rPr>
                  <w:t>☐</w:t>
                </w:r>
              </w:p>
            </w:tc>
          </w:sdtContent>
        </w:sdt>
      </w:tr>
      <w:bookmarkEnd w:id="0"/>
    </w:tbl>
    <w:p w14:paraId="6EDF4DD3" w14:textId="595E4F83" w:rsidR="001D3F15" w:rsidRDefault="001D3F15"/>
    <w:p w14:paraId="121D4044" w14:textId="073724DB" w:rsidR="00E841F1" w:rsidRDefault="00E841F1"/>
    <w:p w14:paraId="698DA937" w14:textId="7AA1A401" w:rsidR="00E841F1" w:rsidRDefault="00E841F1"/>
    <w:p w14:paraId="261DB253" w14:textId="5C4EECA6" w:rsidR="00E841F1" w:rsidRDefault="00E841F1"/>
    <w:p w14:paraId="5AD9759E" w14:textId="77777777" w:rsidR="00E841F1" w:rsidRDefault="00E841F1"/>
    <w:p w14:paraId="31F7FABE" w14:textId="115B217E" w:rsidR="0053392F" w:rsidRDefault="0053392F"/>
    <w:tbl>
      <w:tblPr>
        <w:tblStyle w:val="TableGrid"/>
        <w:tblW w:w="0" w:type="auto"/>
        <w:tblLook w:val="04A0" w:firstRow="1" w:lastRow="0" w:firstColumn="1" w:lastColumn="0" w:noHBand="0" w:noVBand="1"/>
      </w:tblPr>
      <w:tblGrid>
        <w:gridCol w:w="7775"/>
        <w:gridCol w:w="990"/>
      </w:tblGrid>
      <w:tr w:rsidR="00E841F1" w14:paraId="7441ED0F" w14:textId="77777777" w:rsidTr="00EB6B50">
        <w:tc>
          <w:tcPr>
            <w:tcW w:w="7775" w:type="dxa"/>
            <w:shd w:val="clear" w:color="auto" w:fill="DEEAF6" w:themeFill="accent1" w:themeFillTint="33"/>
          </w:tcPr>
          <w:p w14:paraId="0523A963" w14:textId="77777777" w:rsidR="00E841F1" w:rsidRDefault="00E841F1" w:rsidP="00EB6B50">
            <w:pPr>
              <w:pStyle w:val="BodyText"/>
              <w:spacing w:before="56"/>
              <w:ind w:left="220"/>
              <w:jc w:val="center"/>
              <w:rPr>
                <w:b/>
                <w:sz w:val="32"/>
                <w:szCs w:val="32"/>
              </w:rPr>
            </w:pPr>
            <w:r w:rsidRPr="008166F8">
              <w:rPr>
                <w:b/>
                <w:sz w:val="32"/>
                <w:szCs w:val="32"/>
              </w:rPr>
              <w:lastRenderedPageBreak/>
              <w:t>Study Consideration</w:t>
            </w:r>
            <w:r>
              <w:rPr>
                <w:b/>
                <w:sz w:val="32"/>
                <w:szCs w:val="32"/>
              </w:rPr>
              <w:t xml:space="preserve"> </w:t>
            </w:r>
          </w:p>
          <w:p w14:paraId="4425E47A" w14:textId="77777777" w:rsidR="00E841F1" w:rsidRDefault="00E841F1" w:rsidP="00EB6B50">
            <w:pPr>
              <w:pStyle w:val="BodyText"/>
              <w:spacing w:before="56"/>
              <w:rPr>
                <w:b/>
                <w:sz w:val="32"/>
                <w:szCs w:val="32"/>
              </w:rPr>
            </w:pPr>
            <w:r>
              <w:rPr>
                <w:b/>
                <w:sz w:val="32"/>
                <w:szCs w:val="32"/>
              </w:rPr>
              <w:t xml:space="preserve">Does the site have the patient population, staff, expertise, equipment </w:t>
            </w:r>
            <w:proofErr w:type="spellStart"/>
            <w:r>
              <w:rPr>
                <w:b/>
                <w:sz w:val="32"/>
                <w:szCs w:val="32"/>
              </w:rPr>
              <w:t>etc</w:t>
            </w:r>
            <w:proofErr w:type="spellEnd"/>
            <w:r>
              <w:rPr>
                <w:b/>
                <w:sz w:val="32"/>
                <w:szCs w:val="32"/>
              </w:rPr>
              <w:t xml:space="preserve"> to conduct the study?</w:t>
            </w:r>
          </w:p>
          <w:p w14:paraId="7CBAE7EB" w14:textId="77777777" w:rsidR="00E841F1" w:rsidRDefault="00E841F1" w:rsidP="00EB6B50">
            <w:pPr>
              <w:pStyle w:val="BodyText"/>
              <w:spacing w:before="56"/>
              <w:ind w:left="220"/>
              <w:jc w:val="center"/>
              <w:rPr>
                <w:b/>
                <w:sz w:val="32"/>
                <w:szCs w:val="32"/>
              </w:rPr>
            </w:pPr>
          </w:p>
          <w:p w14:paraId="29602D24" w14:textId="77777777" w:rsidR="00E841F1" w:rsidRPr="008166F8" w:rsidRDefault="00E841F1" w:rsidP="00EB6B50">
            <w:pPr>
              <w:pStyle w:val="BodyText"/>
              <w:spacing w:before="56"/>
              <w:ind w:left="220"/>
              <w:jc w:val="center"/>
              <w:rPr>
                <w:b/>
                <w:sz w:val="32"/>
                <w:szCs w:val="32"/>
              </w:rPr>
            </w:pPr>
          </w:p>
        </w:tc>
        <w:tc>
          <w:tcPr>
            <w:tcW w:w="990" w:type="dxa"/>
            <w:shd w:val="clear" w:color="auto" w:fill="DEEAF6" w:themeFill="accent1" w:themeFillTint="33"/>
          </w:tcPr>
          <w:p w14:paraId="69B080D6" w14:textId="77777777" w:rsidR="00E841F1" w:rsidRDefault="00E841F1" w:rsidP="00EB6B50">
            <w:pPr>
              <w:spacing w:before="20" w:after="20"/>
              <w:jc w:val="center"/>
            </w:pPr>
          </w:p>
          <w:p w14:paraId="334B8BE0" w14:textId="77777777" w:rsidR="00E841F1" w:rsidRDefault="00E841F1" w:rsidP="00EB6B50">
            <w:pPr>
              <w:spacing w:before="20" w:after="20"/>
              <w:jc w:val="center"/>
            </w:pPr>
          </w:p>
        </w:tc>
      </w:tr>
      <w:tr w:rsidR="00E841F1" w14:paraId="371AAE61" w14:textId="77777777" w:rsidTr="00EB6B50">
        <w:trPr>
          <w:trHeight w:val="332"/>
        </w:trPr>
        <w:tc>
          <w:tcPr>
            <w:tcW w:w="7775" w:type="dxa"/>
          </w:tcPr>
          <w:p w14:paraId="20304CBD" w14:textId="77777777" w:rsidR="00E841F1" w:rsidRPr="0027100E" w:rsidRDefault="00E841F1" w:rsidP="00EB6B50">
            <w:pPr>
              <w:pStyle w:val="Default"/>
              <w:rPr>
                <w:rFonts w:asciiTheme="minorHAnsi" w:hAnsiTheme="minorHAnsi" w:cstheme="minorHAnsi"/>
                <w:sz w:val="28"/>
                <w:szCs w:val="28"/>
              </w:rPr>
            </w:pPr>
            <w:r w:rsidRPr="0027100E">
              <w:rPr>
                <w:rFonts w:asciiTheme="minorHAnsi" w:hAnsiTheme="minorHAnsi" w:cstheme="minorHAnsi"/>
                <w:sz w:val="28"/>
                <w:szCs w:val="28"/>
              </w:rPr>
              <w:t xml:space="preserve">Necessary equipment </w:t>
            </w:r>
            <w:r>
              <w:rPr>
                <w:rFonts w:asciiTheme="minorHAnsi" w:hAnsiTheme="minorHAnsi" w:cstheme="minorHAnsi"/>
                <w:sz w:val="28"/>
                <w:szCs w:val="28"/>
              </w:rPr>
              <w:t>to run the study per protocol is available</w:t>
            </w:r>
          </w:p>
        </w:tc>
        <w:sdt>
          <w:sdtPr>
            <w:rPr>
              <w:sz w:val="32"/>
              <w:szCs w:val="32"/>
            </w:rPr>
            <w:id w:val="663437509"/>
            <w14:checkbox>
              <w14:checked w14:val="0"/>
              <w14:checkedState w14:val="2612" w14:font="MS Gothic"/>
              <w14:uncheckedState w14:val="2610" w14:font="MS Gothic"/>
            </w14:checkbox>
          </w:sdtPr>
          <w:sdtEndPr/>
          <w:sdtContent>
            <w:tc>
              <w:tcPr>
                <w:tcW w:w="990" w:type="dxa"/>
              </w:tcPr>
              <w:p w14:paraId="77FCC4E6" w14:textId="77777777" w:rsidR="00E841F1" w:rsidRDefault="00E841F1" w:rsidP="00EB6B50">
                <w:pPr>
                  <w:spacing w:before="20" w:after="20"/>
                  <w:jc w:val="center"/>
                </w:pPr>
                <w:r>
                  <w:rPr>
                    <w:rFonts w:ascii="MS Gothic" w:eastAsia="MS Gothic" w:hAnsi="MS Gothic" w:hint="eastAsia"/>
                    <w:sz w:val="32"/>
                    <w:szCs w:val="32"/>
                  </w:rPr>
                  <w:t>☐</w:t>
                </w:r>
              </w:p>
            </w:tc>
          </w:sdtContent>
        </w:sdt>
      </w:tr>
      <w:tr w:rsidR="00E841F1" w14:paraId="500BA866" w14:textId="77777777" w:rsidTr="00EB6B50">
        <w:trPr>
          <w:trHeight w:val="629"/>
        </w:trPr>
        <w:tc>
          <w:tcPr>
            <w:tcW w:w="7775" w:type="dxa"/>
          </w:tcPr>
          <w:p w14:paraId="15A09EC6" w14:textId="77777777" w:rsidR="00E841F1" w:rsidRPr="00181188" w:rsidRDefault="00E841F1" w:rsidP="00EB6B50">
            <w:pPr>
              <w:pStyle w:val="NoSpacing"/>
              <w:rPr>
                <w:rFonts w:cstheme="minorHAnsi"/>
                <w:color w:val="000000"/>
                <w:sz w:val="28"/>
                <w:szCs w:val="28"/>
              </w:rPr>
            </w:pPr>
            <w:r>
              <w:rPr>
                <w:rFonts w:cstheme="minorHAnsi"/>
                <w:color w:val="000000"/>
                <w:sz w:val="28"/>
                <w:szCs w:val="28"/>
              </w:rPr>
              <w:t>There is s</w:t>
            </w:r>
            <w:r w:rsidRPr="00181188">
              <w:rPr>
                <w:rFonts w:cstheme="minorHAnsi"/>
                <w:color w:val="000000"/>
                <w:sz w:val="28"/>
                <w:szCs w:val="28"/>
              </w:rPr>
              <w:t xml:space="preserve">ufficient staff support </w:t>
            </w:r>
            <w:r>
              <w:rPr>
                <w:rFonts w:cstheme="minorHAnsi"/>
                <w:color w:val="000000"/>
                <w:sz w:val="28"/>
                <w:szCs w:val="28"/>
              </w:rPr>
              <w:t>and</w:t>
            </w:r>
            <w:r w:rsidRPr="00181188">
              <w:rPr>
                <w:rFonts w:cstheme="minorHAnsi"/>
                <w:color w:val="000000"/>
                <w:sz w:val="28"/>
                <w:szCs w:val="28"/>
              </w:rPr>
              <w:t xml:space="preserve"> the staff </w:t>
            </w:r>
            <w:r>
              <w:rPr>
                <w:rFonts w:cstheme="minorHAnsi"/>
                <w:color w:val="000000"/>
                <w:sz w:val="28"/>
                <w:szCs w:val="28"/>
              </w:rPr>
              <w:t xml:space="preserve">are </w:t>
            </w:r>
            <w:r w:rsidRPr="00181188">
              <w:rPr>
                <w:rFonts w:cstheme="minorHAnsi"/>
                <w:color w:val="000000"/>
                <w:sz w:val="28"/>
                <w:szCs w:val="28"/>
              </w:rPr>
              <w:t>experienced and trained to run the particular study</w:t>
            </w:r>
          </w:p>
          <w:p w14:paraId="4DF7DC1C" w14:textId="77777777" w:rsidR="00E841F1" w:rsidRPr="0027100E" w:rsidRDefault="00E841F1" w:rsidP="00EB6B50">
            <w:pPr>
              <w:rPr>
                <w:rFonts w:cstheme="minorHAnsi"/>
                <w:sz w:val="28"/>
                <w:szCs w:val="28"/>
              </w:rPr>
            </w:pPr>
          </w:p>
        </w:tc>
        <w:sdt>
          <w:sdtPr>
            <w:rPr>
              <w:rFonts w:ascii="MS Gothic" w:eastAsia="MS Gothic" w:hAnsi="MS Gothic"/>
              <w:sz w:val="32"/>
              <w:szCs w:val="32"/>
            </w:rPr>
            <w:id w:val="934246987"/>
            <w14:checkbox>
              <w14:checked w14:val="0"/>
              <w14:checkedState w14:val="2612" w14:font="MS Gothic"/>
              <w14:uncheckedState w14:val="2610" w14:font="MS Gothic"/>
            </w14:checkbox>
          </w:sdtPr>
          <w:sdtEndPr/>
          <w:sdtContent>
            <w:tc>
              <w:tcPr>
                <w:tcW w:w="990" w:type="dxa"/>
              </w:tcPr>
              <w:p w14:paraId="38C3F145" w14:textId="77777777" w:rsidR="00E841F1" w:rsidRPr="0027100E" w:rsidRDefault="00E841F1" w:rsidP="00EB6B50">
                <w:pPr>
                  <w:spacing w:before="20" w:after="20"/>
                  <w:jc w:val="center"/>
                  <w:rPr>
                    <w:rFonts w:ascii="MS Gothic" w:eastAsia="MS Gothic" w:hAnsi="MS Gothic"/>
                    <w:sz w:val="32"/>
                    <w:szCs w:val="32"/>
                  </w:rPr>
                </w:pPr>
                <w:r>
                  <w:rPr>
                    <w:rFonts w:ascii="MS Gothic" w:eastAsia="MS Gothic" w:hAnsi="MS Gothic" w:hint="eastAsia"/>
                    <w:sz w:val="32"/>
                    <w:szCs w:val="32"/>
                  </w:rPr>
                  <w:t>☐</w:t>
                </w:r>
              </w:p>
            </w:tc>
          </w:sdtContent>
        </w:sdt>
      </w:tr>
      <w:tr w:rsidR="00E841F1" w14:paraId="466F46F0" w14:textId="77777777" w:rsidTr="00EB6B50">
        <w:trPr>
          <w:trHeight w:val="629"/>
        </w:trPr>
        <w:tc>
          <w:tcPr>
            <w:tcW w:w="7775" w:type="dxa"/>
          </w:tcPr>
          <w:p w14:paraId="6A484411" w14:textId="77777777" w:rsidR="00E841F1" w:rsidRDefault="00E841F1" w:rsidP="00EB6B50">
            <w:pPr>
              <w:pStyle w:val="NoSpacing"/>
              <w:rPr>
                <w:rFonts w:cstheme="minorHAnsi"/>
                <w:color w:val="000000"/>
                <w:sz w:val="28"/>
                <w:szCs w:val="28"/>
              </w:rPr>
            </w:pPr>
            <w:r>
              <w:rPr>
                <w:rFonts w:cstheme="minorHAnsi"/>
                <w:color w:val="000000"/>
                <w:sz w:val="28"/>
                <w:szCs w:val="28"/>
              </w:rPr>
              <w:t>The PI has time to devote to the management and oversight of the study</w:t>
            </w:r>
          </w:p>
        </w:tc>
        <w:sdt>
          <w:sdtPr>
            <w:rPr>
              <w:rFonts w:ascii="MS Gothic" w:eastAsia="MS Gothic" w:hAnsi="MS Gothic"/>
              <w:sz w:val="32"/>
              <w:szCs w:val="32"/>
            </w:rPr>
            <w:id w:val="-615067864"/>
            <w14:checkbox>
              <w14:checked w14:val="0"/>
              <w14:checkedState w14:val="2612" w14:font="MS Gothic"/>
              <w14:uncheckedState w14:val="2610" w14:font="MS Gothic"/>
            </w14:checkbox>
          </w:sdtPr>
          <w:sdtEndPr/>
          <w:sdtContent>
            <w:tc>
              <w:tcPr>
                <w:tcW w:w="990" w:type="dxa"/>
              </w:tcPr>
              <w:p w14:paraId="71683968" w14:textId="77777777" w:rsidR="00E841F1" w:rsidRDefault="00E841F1" w:rsidP="00EB6B50">
                <w:pPr>
                  <w:spacing w:before="20" w:after="20"/>
                  <w:jc w:val="center"/>
                  <w:rPr>
                    <w:rFonts w:ascii="MS Gothic" w:eastAsia="MS Gothic" w:hAnsi="MS Gothic"/>
                    <w:sz w:val="32"/>
                    <w:szCs w:val="32"/>
                  </w:rPr>
                </w:pPr>
                <w:r>
                  <w:rPr>
                    <w:rFonts w:ascii="MS Gothic" w:eastAsia="MS Gothic" w:hAnsi="MS Gothic" w:hint="eastAsia"/>
                    <w:sz w:val="32"/>
                    <w:szCs w:val="32"/>
                  </w:rPr>
                  <w:t>☐</w:t>
                </w:r>
              </w:p>
            </w:tc>
          </w:sdtContent>
        </w:sdt>
      </w:tr>
      <w:tr w:rsidR="00E841F1" w14:paraId="02D01178" w14:textId="77777777" w:rsidTr="00EB6B50">
        <w:trPr>
          <w:trHeight w:val="629"/>
        </w:trPr>
        <w:tc>
          <w:tcPr>
            <w:tcW w:w="7775" w:type="dxa"/>
          </w:tcPr>
          <w:p w14:paraId="36013E47" w14:textId="77777777" w:rsidR="00E841F1" w:rsidRDefault="00E841F1" w:rsidP="00EB6B50">
            <w:pPr>
              <w:pStyle w:val="NoSpacing"/>
              <w:rPr>
                <w:rFonts w:cstheme="minorHAnsi"/>
                <w:color w:val="000000"/>
                <w:sz w:val="28"/>
                <w:szCs w:val="28"/>
              </w:rPr>
            </w:pPr>
            <w:r>
              <w:rPr>
                <w:rFonts w:cstheme="minorHAnsi"/>
                <w:color w:val="000000"/>
                <w:sz w:val="28"/>
                <w:szCs w:val="28"/>
              </w:rPr>
              <w:t>There are no conflicting studies which would impact enrollment</w:t>
            </w:r>
          </w:p>
        </w:tc>
        <w:sdt>
          <w:sdtPr>
            <w:rPr>
              <w:rFonts w:ascii="MS Gothic" w:eastAsia="MS Gothic" w:hAnsi="MS Gothic"/>
              <w:sz w:val="32"/>
              <w:szCs w:val="32"/>
            </w:rPr>
            <w:id w:val="1815445167"/>
            <w14:checkbox>
              <w14:checked w14:val="0"/>
              <w14:checkedState w14:val="2612" w14:font="MS Gothic"/>
              <w14:uncheckedState w14:val="2610" w14:font="MS Gothic"/>
            </w14:checkbox>
          </w:sdtPr>
          <w:sdtEndPr/>
          <w:sdtContent>
            <w:tc>
              <w:tcPr>
                <w:tcW w:w="990" w:type="dxa"/>
              </w:tcPr>
              <w:p w14:paraId="68BF0282" w14:textId="77777777" w:rsidR="00E841F1" w:rsidRDefault="00E841F1" w:rsidP="00EB6B50">
                <w:pPr>
                  <w:spacing w:before="20" w:after="20"/>
                  <w:jc w:val="center"/>
                  <w:rPr>
                    <w:rFonts w:ascii="MS Gothic" w:eastAsia="MS Gothic" w:hAnsi="MS Gothic"/>
                    <w:sz w:val="32"/>
                    <w:szCs w:val="32"/>
                  </w:rPr>
                </w:pPr>
                <w:r>
                  <w:rPr>
                    <w:rFonts w:ascii="MS Gothic" w:eastAsia="MS Gothic" w:hAnsi="MS Gothic" w:hint="eastAsia"/>
                    <w:sz w:val="32"/>
                    <w:szCs w:val="32"/>
                  </w:rPr>
                  <w:t>☐</w:t>
                </w:r>
              </w:p>
            </w:tc>
          </w:sdtContent>
        </w:sdt>
      </w:tr>
      <w:tr w:rsidR="00E841F1" w14:paraId="5090AD89" w14:textId="77777777" w:rsidTr="00EB6B50">
        <w:trPr>
          <w:trHeight w:val="350"/>
        </w:trPr>
        <w:tc>
          <w:tcPr>
            <w:tcW w:w="7775" w:type="dxa"/>
          </w:tcPr>
          <w:p w14:paraId="033ACCB7" w14:textId="77777777" w:rsidR="00E841F1" w:rsidRDefault="00E841F1" w:rsidP="00EB6B50">
            <w:pPr>
              <w:pStyle w:val="TableParagraph"/>
              <w:spacing w:before="4" w:line="265" w:lineRule="exact"/>
              <w:ind w:right="88"/>
              <w:rPr>
                <w:rFonts w:asciiTheme="minorHAnsi" w:hAnsiTheme="minorHAnsi" w:cstheme="minorHAnsi"/>
                <w:sz w:val="28"/>
                <w:szCs w:val="28"/>
              </w:rPr>
            </w:pPr>
            <w:r w:rsidRPr="0027100E">
              <w:rPr>
                <w:rFonts w:asciiTheme="minorHAnsi" w:hAnsiTheme="minorHAnsi" w:cstheme="minorHAnsi"/>
                <w:sz w:val="28"/>
                <w:szCs w:val="28"/>
              </w:rPr>
              <w:t>Available cohort of patients needed for the study</w:t>
            </w:r>
          </w:p>
          <w:p w14:paraId="01CC2ABB" w14:textId="77777777" w:rsidR="00E841F1" w:rsidRDefault="00E72D9C" w:rsidP="00EB6B50">
            <w:pPr>
              <w:pStyle w:val="TableParagraph"/>
              <w:spacing w:before="4" w:line="265" w:lineRule="exact"/>
              <w:ind w:right="88"/>
              <w:rPr>
                <w:rFonts w:asciiTheme="minorHAnsi" w:hAnsiTheme="minorHAnsi" w:cstheme="minorHAnsi"/>
                <w:sz w:val="28"/>
                <w:szCs w:val="28"/>
              </w:rPr>
            </w:pPr>
            <w:hyperlink r:id="rId10" w:history="1">
              <w:r w:rsidR="00E841F1" w:rsidRPr="00DE5EF1">
                <w:rPr>
                  <w:rStyle w:val="Hyperlink"/>
                  <w:rFonts w:asciiTheme="minorHAnsi" w:hAnsiTheme="minorHAnsi" w:cstheme="minorHAnsi"/>
                  <w:sz w:val="28"/>
                  <w:szCs w:val="28"/>
                </w:rPr>
                <w:t>https://ictr.johnshopkins.edu/service/informatics/trinetx/</w:t>
              </w:r>
            </w:hyperlink>
          </w:p>
          <w:p w14:paraId="108FEC6C" w14:textId="77777777" w:rsidR="00E841F1" w:rsidRDefault="00E841F1" w:rsidP="00EB6B50">
            <w:pPr>
              <w:pStyle w:val="TableParagraph"/>
              <w:spacing w:before="4" w:line="265" w:lineRule="exact"/>
              <w:ind w:right="88"/>
              <w:rPr>
                <w:rFonts w:asciiTheme="minorHAnsi" w:hAnsiTheme="minorHAnsi" w:cstheme="minorHAnsi"/>
                <w:sz w:val="28"/>
                <w:szCs w:val="28"/>
              </w:rPr>
            </w:pPr>
          </w:p>
          <w:p w14:paraId="7C6DA8B0" w14:textId="77777777" w:rsidR="00E841F1" w:rsidRPr="0027100E" w:rsidRDefault="00E841F1" w:rsidP="00EB6B50">
            <w:pPr>
              <w:pStyle w:val="TableParagraph"/>
              <w:spacing w:before="4" w:line="265" w:lineRule="exact"/>
              <w:ind w:right="88"/>
              <w:rPr>
                <w:rFonts w:asciiTheme="minorHAnsi" w:hAnsiTheme="minorHAnsi" w:cstheme="minorHAnsi"/>
                <w:sz w:val="28"/>
                <w:szCs w:val="28"/>
              </w:rPr>
            </w:pPr>
          </w:p>
        </w:tc>
        <w:sdt>
          <w:sdtPr>
            <w:rPr>
              <w:rFonts w:ascii="MS Gothic" w:eastAsia="MS Gothic" w:hAnsi="MS Gothic"/>
              <w:sz w:val="32"/>
              <w:szCs w:val="32"/>
            </w:rPr>
            <w:id w:val="-462425758"/>
            <w14:checkbox>
              <w14:checked w14:val="0"/>
              <w14:checkedState w14:val="2612" w14:font="MS Gothic"/>
              <w14:uncheckedState w14:val="2610" w14:font="MS Gothic"/>
            </w14:checkbox>
          </w:sdtPr>
          <w:sdtEndPr/>
          <w:sdtContent>
            <w:tc>
              <w:tcPr>
                <w:tcW w:w="990" w:type="dxa"/>
              </w:tcPr>
              <w:p w14:paraId="15ED6D8E" w14:textId="77777777" w:rsidR="00E841F1" w:rsidRPr="0027100E" w:rsidRDefault="00E841F1" w:rsidP="00EB6B50">
                <w:pPr>
                  <w:spacing w:before="20" w:after="20"/>
                  <w:jc w:val="center"/>
                  <w:rPr>
                    <w:rFonts w:ascii="MS Gothic" w:eastAsia="MS Gothic" w:hAnsi="MS Gothic"/>
                    <w:sz w:val="32"/>
                    <w:szCs w:val="32"/>
                  </w:rPr>
                </w:pPr>
                <w:r>
                  <w:rPr>
                    <w:rFonts w:ascii="MS Gothic" w:eastAsia="MS Gothic" w:hAnsi="MS Gothic" w:hint="eastAsia"/>
                    <w:sz w:val="32"/>
                    <w:szCs w:val="32"/>
                  </w:rPr>
                  <w:t>☐</w:t>
                </w:r>
              </w:p>
            </w:tc>
          </w:sdtContent>
        </w:sdt>
      </w:tr>
    </w:tbl>
    <w:p w14:paraId="7020A9C6" w14:textId="301E0A51" w:rsidR="0053392F" w:rsidRDefault="0053392F"/>
    <w:p w14:paraId="0B7E82CC" w14:textId="0F6C7686" w:rsidR="0053392F" w:rsidRDefault="0053392F"/>
    <w:p w14:paraId="4F0B9ED0" w14:textId="0BD86AE1" w:rsidR="0053392F" w:rsidRDefault="0053392F"/>
    <w:p w14:paraId="08890100" w14:textId="0AF80684" w:rsidR="0053392F" w:rsidRDefault="0053392F"/>
    <w:p w14:paraId="681E9B31" w14:textId="77777777" w:rsidR="0053392F" w:rsidRDefault="0053392F"/>
    <w:p w14:paraId="2036FC4D" w14:textId="7879E4A5" w:rsidR="0053392F" w:rsidRDefault="0053392F"/>
    <w:p w14:paraId="052D8EAE" w14:textId="77777777" w:rsidR="0053392F" w:rsidRDefault="0053392F" w:rsidP="0053392F"/>
    <w:p w14:paraId="3FC75EA3" w14:textId="77777777" w:rsidR="0053392F" w:rsidRDefault="0053392F" w:rsidP="0053392F"/>
    <w:p w14:paraId="77458380" w14:textId="77777777" w:rsidR="0053392F" w:rsidRDefault="0053392F"/>
    <w:sectPr w:rsidR="0053392F">
      <w:headerReference w:type="default" r:id="rId11"/>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9E9686A" w16cex:dateUtc="2021-03-09T12:48:39.535Z"/>
  <w16cex:commentExtensible w16cex:durableId="7A891E89" w16cex:dateUtc="2021-03-09T12:49:17.68Z"/>
  <w16cex:commentExtensible w16cex:durableId="6F9F0BA2" w16cex:dateUtc="2021-03-09T12:50:53.526Z"/>
  <w16cex:commentExtensible w16cex:durableId="3558479E" w16cex:dateUtc="2021-03-09T12:51:06.73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0B44B" w14:textId="77777777" w:rsidR="00E72D9C" w:rsidRDefault="00E72D9C" w:rsidP="00DF40DF">
      <w:pPr>
        <w:spacing w:after="0" w:line="240" w:lineRule="auto"/>
      </w:pPr>
      <w:r>
        <w:separator/>
      </w:r>
    </w:p>
  </w:endnote>
  <w:endnote w:type="continuationSeparator" w:id="0">
    <w:p w14:paraId="2E5EA222" w14:textId="77777777" w:rsidR="00E72D9C" w:rsidRDefault="00E72D9C" w:rsidP="00DF4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251636"/>
      <w:docPartObj>
        <w:docPartGallery w:val="Page Numbers (Bottom of Page)"/>
        <w:docPartUnique/>
      </w:docPartObj>
    </w:sdtPr>
    <w:sdtEndPr/>
    <w:sdtContent>
      <w:p w14:paraId="2BE6F292" w14:textId="77777777" w:rsidR="00ED53B7" w:rsidRDefault="00ED53B7">
        <w:pPr>
          <w:pStyle w:val="Footer"/>
        </w:pPr>
        <w:r>
          <w:rPr>
            <w:noProof/>
          </w:rPr>
          <mc:AlternateContent>
            <mc:Choice Requires="wpg">
              <w:drawing>
                <wp:anchor distT="0" distB="0" distL="114300" distR="114300" simplePos="0" relativeHeight="251661312" behindDoc="0" locked="0" layoutInCell="1" allowOverlap="1" wp14:anchorId="237CC1BD" wp14:editId="07777777">
                  <wp:simplePos x="0" y="0"/>
                  <wp:positionH relativeFrom="page">
                    <wp:align>center</wp:align>
                  </wp:positionH>
                  <wp:positionV relativeFrom="bottomMargin">
                    <wp:align>center</wp:align>
                  </wp:positionV>
                  <wp:extent cx="7753350" cy="190500"/>
                  <wp:effectExtent l="9525" t="9525"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7141B" w14:textId="3F1DA6D8" w:rsidR="00ED53B7" w:rsidRDefault="00ED53B7">
                                <w:pPr>
                                  <w:jc w:val="center"/>
                                </w:pPr>
                                <w:r>
                                  <w:fldChar w:fldCharType="begin"/>
                                </w:r>
                                <w:r>
                                  <w:instrText xml:space="preserve"> PAGE    \* MERGEFORMAT </w:instrText>
                                </w:r>
                                <w:r>
                                  <w:fldChar w:fldCharType="separate"/>
                                </w:r>
                                <w:r w:rsidR="000924F3" w:rsidRPr="000924F3">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37CC1BD" id="Group 1" o:spid="_x0000_s1027"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3E47141B" w14:textId="3F1DA6D8" w:rsidR="00ED53B7" w:rsidRDefault="00ED53B7">
                          <w:pPr>
                            <w:jc w:val="center"/>
                          </w:pPr>
                          <w:r>
                            <w:fldChar w:fldCharType="begin"/>
                          </w:r>
                          <w:r>
                            <w:instrText xml:space="preserve"> PAGE    \* MERGEFORMAT </w:instrText>
                          </w:r>
                          <w:r>
                            <w:fldChar w:fldCharType="separate"/>
                          </w:r>
                          <w:r w:rsidR="000924F3" w:rsidRPr="000924F3">
                            <w:rPr>
                              <w:noProof/>
                              <w:color w:val="8C8C8C" w:themeColor="background1" w:themeShade="8C"/>
                            </w:rPr>
                            <w:t>1</w:t>
                          </w:r>
                          <w:r>
                            <w:rPr>
                              <w:noProof/>
                              <w:color w:val="8C8C8C" w:themeColor="background1" w:themeShade="8C"/>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1C614" w14:textId="77777777" w:rsidR="00E72D9C" w:rsidRDefault="00E72D9C" w:rsidP="00DF40DF">
      <w:pPr>
        <w:spacing w:after="0" w:line="240" w:lineRule="auto"/>
      </w:pPr>
      <w:r>
        <w:separator/>
      </w:r>
    </w:p>
  </w:footnote>
  <w:footnote w:type="continuationSeparator" w:id="0">
    <w:p w14:paraId="2FF8A408" w14:textId="77777777" w:rsidR="00E72D9C" w:rsidRDefault="00E72D9C" w:rsidP="00DF4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696"/>
    </w:tblGrid>
    <w:tr w:rsidR="002A54DA" w:rsidRPr="00D1439B" w14:paraId="7301744C" w14:textId="77777777" w:rsidTr="00D1439B">
      <w:trPr>
        <w:trHeight w:val="207"/>
      </w:trPr>
      <w:tc>
        <w:tcPr>
          <w:tcW w:w="4696" w:type="dxa"/>
        </w:tcPr>
        <w:p w14:paraId="73DE76EE" w14:textId="2A5C9FCD" w:rsidR="002A54DA" w:rsidRPr="00D1439B" w:rsidRDefault="002A54DA" w:rsidP="00D1439B">
          <w:pPr>
            <w:pStyle w:val="BodyText"/>
            <w:spacing w:line="241" w:lineRule="exact"/>
            <w:ind w:right="18"/>
            <w:jc w:val="both"/>
            <w:rPr>
              <w:b/>
            </w:rPr>
          </w:pPr>
        </w:p>
      </w:tc>
      <w:tc>
        <w:tcPr>
          <w:tcW w:w="4696" w:type="dxa"/>
        </w:tcPr>
        <w:p w14:paraId="388575B5" w14:textId="05CD2904" w:rsidR="002A54DA" w:rsidRPr="00D1439B" w:rsidRDefault="002A54DA" w:rsidP="00D1439B">
          <w:pPr>
            <w:pStyle w:val="BodyText"/>
            <w:spacing w:line="241" w:lineRule="exact"/>
            <w:ind w:right="18"/>
            <w:jc w:val="right"/>
            <w:rPr>
              <w:b/>
            </w:rPr>
          </w:pPr>
        </w:p>
      </w:tc>
    </w:tr>
    <w:tr w:rsidR="002A54DA" w:rsidRPr="00D1439B" w14:paraId="533ECF47" w14:textId="77777777" w:rsidTr="00D1439B">
      <w:trPr>
        <w:trHeight w:val="315"/>
      </w:trPr>
      <w:tc>
        <w:tcPr>
          <w:tcW w:w="4696" w:type="dxa"/>
        </w:tcPr>
        <w:p w14:paraId="19D775C2" w14:textId="5E40BE2E" w:rsidR="002A54DA" w:rsidRPr="00D1439B" w:rsidRDefault="002A54DA" w:rsidP="00D1439B">
          <w:pPr>
            <w:pStyle w:val="BodyText"/>
            <w:spacing w:line="241" w:lineRule="exact"/>
            <w:ind w:right="18"/>
            <w:jc w:val="both"/>
            <w:rPr>
              <w:b/>
            </w:rPr>
          </w:pPr>
        </w:p>
      </w:tc>
      <w:tc>
        <w:tcPr>
          <w:tcW w:w="4696" w:type="dxa"/>
        </w:tcPr>
        <w:p w14:paraId="79CD478C" w14:textId="2AAB2A5D" w:rsidR="002A54DA" w:rsidRPr="00D1439B" w:rsidRDefault="002A54DA" w:rsidP="00D1439B">
          <w:pPr>
            <w:pStyle w:val="BodyText"/>
            <w:spacing w:line="265" w:lineRule="exact"/>
            <w:ind w:right="21"/>
            <w:jc w:val="right"/>
            <w:rPr>
              <w:b/>
              <w:spacing w:val="-2"/>
            </w:rPr>
          </w:pPr>
        </w:p>
      </w:tc>
    </w:tr>
  </w:tbl>
  <w:p w14:paraId="2BA2B5BB" w14:textId="77777777" w:rsidR="00DF40DF" w:rsidRDefault="002A54DA" w:rsidP="002A54DA">
    <w:pPr>
      <w:pStyle w:val="BodyText"/>
      <w:spacing w:before="240" w:line="241" w:lineRule="exact"/>
      <w:ind w:right="18"/>
      <w:jc w:val="both"/>
    </w:pPr>
    <w:r>
      <w:rPr>
        <w:noProof/>
      </w:rPr>
      <mc:AlternateContent>
        <mc:Choice Requires="wps">
          <w:drawing>
            <wp:anchor distT="0" distB="0" distL="118745" distR="118745" simplePos="0" relativeHeight="251659264" behindDoc="1" locked="0" layoutInCell="1" allowOverlap="0" wp14:anchorId="3F5B6D09" wp14:editId="07777777">
              <wp:simplePos x="0" y="0"/>
              <wp:positionH relativeFrom="margin">
                <wp:posOffset>-140970</wp:posOffset>
              </wp:positionH>
              <wp:positionV relativeFrom="page">
                <wp:posOffset>266700</wp:posOffset>
              </wp:positionV>
              <wp:extent cx="6259830" cy="520065"/>
              <wp:effectExtent l="0" t="0" r="7620" b="0"/>
              <wp:wrapSquare wrapText="bothSides"/>
              <wp:docPr id="197" name="Rectangle 197"/>
              <wp:cNvGraphicFramePr/>
              <a:graphic xmlns:a="http://schemas.openxmlformats.org/drawingml/2006/main">
                <a:graphicData uri="http://schemas.microsoft.com/office/word/2010/wordprocessingShape">
                  <wps:wsp>
                    <wps:cNvSpPr/>
                    <wps:spPr>
                      <a:xfrm>
                        <a:off x="0" y="0"/>
                        <a:ext cx="6259830" cy="52006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000000" w:themeColor="text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D30E60D" w14:textId="467C6DC8" w:rsidR="00DF40DF" w:rsidRPr="00D1439B" w:rsidRDefault="008166F8" w:rsidP="008166F8">
                              <w:pPr>
                                <w:pStyle w:val="Header"/>
                                <w:tabs>
                                  <w:tab w:val="clear" w:pos="4680"/>
                                  <w:tab w:val="clear" w:pos="9360"/>
                                </w:tabs>
                                <w:rPr>
                                  <w:b/>
                                  <w:caps/>
                                  <w:color w:val="000000" w:themeColor="text1"/>
                                  <w:sz w:val="28"/>
                                  <w:szCs w:val="28"/>
                                </w:rPr>
                              </w:pPr>
                              <w:r>
                                <w:rPr>
                                  <w:b/>
                                  <w:color w:val="000000" w:themeColor="text1"/>
                                  <w:sz w:val="28"/>
                                  <w:szCs w:val="28"/>
                                </w:rPr>
                                <w:t>Checklist for Sponsored Clinical Research Trials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5B6D09" id="Rectangle 197" o:spid="_x0000_s1026" style="position:absolute;left:0;text-align:left;margin-left:-11.1pt;margin-top:21pt;width:492.9pt;height:40.9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" o:allowoverlap="f" fillcolor="#5b9bd5 [3204]" stroked="f" strokeweight="1pt">
              <v:textbox>
                <w:txbxContent>
                  <w:sdt>
                    <w:sdtPr>
                      <w:rPr>
                        <w:b/>
                        <w:color w:val="000000" w:themeColor="text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D30E60D" w14:textId="467C6DC8" w:rsidR="00DF40DF" w:rsidRPr="00D1439B" w:rsidRDefault="008166F8" w:rsidP="008166F8">
                        <w:pPr>
                          <w:pStyle w:val="Header"/>
                          <w:tabs>
                            <w:tab w:val="clear" w:pos="4680"/>
                            <w:tab w:val="clear" w:pos="9360"/>
                          </w:tabs>
                          <w:rPr>
                            <w:b/>
                            <w:caps/>
                            <w:color w:val="000000" w:themeColor="text1"/>
                            <w:sz w:val="28"/>
                            <w:szCs w:val="28"/>
                          </w:rPr>
                        </w:pPr>
                        <w:r>
                          <w:rPr>
                            <w:b/>
                            <w:color w:val="000000" w:themeColor="text1"/>
                            <w:sz w:val="28"/>
                            <w:szCs w:val="28"/>
                          </w:rPr>
                          <w:t>Checklist for Sponsored Clinical Research Trials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A6B59"/>
    <w:multiLevelType w:val="hybridMultilevel"/>
    <w:tmpl w:val="85F471E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D3C6093"/>
    <w:multiLevelType w:val="hybridMultilevel"/>
    <w:tmpl w:val="85F47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21A3A"/>
    <w:multiLevelType w:val="hybridMultilevel"/>
    <w:tmpl w:val="BD144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E7580"/>
    <w:multiLevelType w:val="hybridMultilevel"/>
    <w:tmpl w:val="15EC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0DF"/>
    <w:rsid w:val="000003DA"/>
    <w:rsid w:val="00040032"/>
    <w:rsid w:val="000444E8"/>
    <w:rsid w:val="000924F3"/>
    <w:rsid w:val="0014077C"/>
    <w:rsid w:val="00181188"/>
    <w:rsid w:val="00185E3F"/>
    <w:rsid w:val="001C08E2"/>
    <w:rsid w:val="001D3F15"/>
    <w:rsid w:val="00232D40"/>
    <w:rsid w:val="0027100E"/>
    <w:rsid w:val="002A54DA"/>
    <w:rsid w:val="002C5A0F"/>
    <w:rsid w:val="003463D3"/>
    <w:rsid w:val="00380AC6"/>
    <w:rsid w:val="00391FE6"/>
    <w:rsid w:val="003A6267"/>
    <w:rsid w:val="0046629A"/>
    <w:rsid w:val="004D7A8C"/>
    <w:rsid w:val="0053392F"/>
    <w:rsid w:val="005F3D6C"/>
    <w:rsid w:val="0063790F"/>
    <w:rsid w:val="006A3684"/>
    <w:rsid w:val="006C7047"/>
    <w:rsid w:val="007B08C8"/>
    <w:rsid w:val="008166F8"/>
    <w:rsid w:val="00A6137E"/>
    <w:rsid w:val="00A70B34"/>
    <w:rsid w:val="00A877D1"/>
    <w:rsid w:val="00AE086B"/>
    <w:rsid w:val="00BA6686"/>
    <w:rsid w:val="00BF54B4"/>
    <w:rsid w:val="00C1432F"/>
    <w:rsid w:val="00C23D51"/>
    <w:rsid w:val="00D1439B"/>
    <w:rsid w:val="00D76A38"/>
    <w:rsid w:val="00DB6C17"/>
    <w:rsid w:val="00DF40DF"/>
    <w:rsid w:val="00E50C2A"/>
    <w:rsid w:val="00E72D9C"/>
    <w:rsid w:val="00E841F1"/>
    <w:rsid w:val="00ED53B7"/>
    <w:rsid w:val="00EF56CF"/>
    <w:rsid w:val="00F43569"/>
    <w:rsid w:val="00FD6310"/>
    <w:rsid w:val="00FD6A9C"/>
    <w:rsid w:val="03731BFB"/>
    <w:rsid w:val="1A667AA6"/>
    <w:rsid w:val="619C3B2E"/>
    <w:rsid w:val="7746B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96150"/>
  <w15:chartTrackingRefBased/>
  <w15:docId w15:val="{07694699-94A1-48D3-9C88-7D9B7AFB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0DF"/>
  </w:style>
  <w:style w:type="paragraph" w:styleId="Footer">
    <w:name w:val="footer"/>
    <w:basedOn w:val="Normal"/>
    <w:link w:val="FooterChar"/>
    <w:uiPriority w:val="99"/>
    <w:unhideWhenUsed/>
    <w:rsid w:val="00DF4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0DF"/>
  </w:style>
  <w:style w:type="paragraph" w:styleId="BodyText">
    <w:name w:val="Body Text"/>
    <w:basedOn w:val="Normal"/>
    <w:link w:val="BodyTextChar"/>
    <w:uiPriority w:val="1"/>
    <w:qFormat/>
    <w:rsid w:val="00DF40DF"/>
    <w:pPr>
      <w:widowControl w:val="0"/>
      <w:autoSpaceDE w:val="0"/>
      <w:autoSpaceDN w:val="0"/>
      <w:spacing w:after="0" w:line="240" w:lineRule="auto"/>
    </w:pPr>
    <w:rPr>
      <w:rFonts w:ascii="Calibri Light" w:eastAsia="Calibri Light" w:hAnsi="Calibri Light" w:cs="Calibri Light"/>
    </w:rPr>
  </w:style>
  <w:style w:type="character" w:customStyle="1" w:styleId="BodyTextChar">
    <w:name w:val="Body Text Char"/>
    <w:basedOn w:val="DefaultParagraphFont"/>
    <w:link w:val="BodyText"/>
    <w:uiPriority w:val="1"/>
    <w:rsid w:val="00DF40DF"/>
    <w:rPr>
      <w:rFonts w:ascii="Calibri Light" w:eastAsia="Calibri Light" w:hAnsi="Calibri Light" w:cs="Calibri Light"/>
    </w:rPr>
  </w:style>
  <w:style w:type="character" w:styleId="PlaceholderText">
    <w:name w:val="Placeholder Text"/>
    <w:basedOn w:val="DefaultParagraphFont"/>
    <w:uiPriority w:val="99"/>
    <w:semiHidden/>
    <w:rsid w:val="00DF40DF"/>
    <w:rPr>
      <w:color w:val="808080"/>
    </w:rPr>
  </w:style>
  <w:style w:type="table" w:styleId="TableGrid">
    <w:name w:val="Table Grid"/>
    <w:basedOn w:val="TableNormal"/>
    <w:uiPriority w:val="39"/>
    <w:rsid w:val="00DF4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F40DF"/>
    <w:pPr>
      <w:widowControl w:val="0"/>
      <w:autoSpaceDE w:val="0"/>
      <w:autoSpaceDN w:val="0"/>
      <w:spacing w:after="0" w:line="240" w:lineRule="auto"/>
    </w:pPr>
    <w:rPr>
      <w:rFonts w:ascii="Calibri Light" w:eastAsia="Calibri Light" w:hAnsi="Calibri Light" w:cs="Calibri Light"/>
    </w:rPr>
  </w:style>
  <w:style w:type="table" w:customStyle="1" w:styleId="Calendar1">
    <w:name w:val="Calendar 1"/>
    <w:basedOn w:val="TableNormal"/>
    <w:uiPriority w:val="99"/>
    <w:qFormat/>
    <w:rsid w:val="00DB6C17"/>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fault">
    <w:name w:val="Default"/>
    <w:rsid w:val="00FD6310"/>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80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AC6"/>
    <w:rPr>
      <w:rFonts w:ascii="Segoe UI" w:hAnsi="Segoe UI" w:cs="Segoe UI"/>
      <w:sz w:val="18"/>
      <w:szCs w:val="18"/>
    </w:rPr>
  </w:style>
  <w:style w:type="character" w:styleId="Hyperlink">
    <w:name w:val="Hyperlink"/>
    <w:basedOn w:val="DefaultParagraphFont"/>
    <w:uiPriority w:val="99"/>
    <w:unhideWhenUsed/>
    <w:rsid w:val="000924F3"/>
    <w:rPr>
      <w:color w:val="0563C1" w:themeColor="hyperlink"/>
      <w:u w:val="single"/>
    </w:rPr>
  </w:style>
  <w:style w:type="paragraph" w:styleId="ListParagraph">
    <w:name w:val="List Paragraph"/>
    <w:basedOn w:val="Normal"/>
    <w:uiPriority w:val="34"/>
    <w:qFormat/>
    <w:rsid w:val="0053392F"/>
    <w:pPr>
      <w:ind w:left="720"/>
      <w:contextualSpacing/>
    </w:pPr>
  </w:style>
  <w:style w:type="paragraph" w:styleId="NoSpacing">
    <w:name w:val="No Spacing"/>
    <w:uiPriority w:val="1"/>
    <w:qFormat/>
    <w:rsid w:val="00181188"/>
    <w:pPr>
      <w:spacing w:after="0" w:line="240" w:lineRule="auto"/>
    </w:pPr>
  </w:style>
  <w:style w:type="character" w:styleId="UnresolvedMention">
    <w:name w:val="Unresolved Mention"/>
    <w:basedOn w:val="DefaultParagraphFont"/>
    <w:uiPriority w:val="99"/>
    <w:semiHidden/>
    <w:unhideWhenUsed/>
    <w:rsid w:val="00181188"/>
    <w:rPr>
      <w:color w:val="605E5C"/>
      <w:shd w:val="clear" w:color="auto" w:fill="E1DFDD"/>
    </w:rPr>
  </w:style>
  <w:style w:type="character" w:styleId="FollowedHyperlink">
    <w:name w:val="FollowedHyperlink"/>
    <w:basedOn w:val="DefaultParagraphFont"/>
    <w:uiPriority w:val="99"/>
    <w:semiHidden/>
    <w:unhideWhenUsed/>
    <w:rsid w:val="00E841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a.jhmi.edu/about-us/school-of-medicine-research-off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tr.johnshopkins.edu/service/informatics/trinetx/" TargetMode="External"/><Relationship Id="rId4" Type="http://schemas.openxmlformats.org/officeDocument/2006/relationships/settings" Target="settings.xml"/><Relationship Id="rId9" Type="http://schemas.openxmlformats.org/officeDocument/2006/relationships/hyperlink" Target="https://ora.jhmi.edu/cdas-confidentiality-agreements-nondisclosure-agreements/" TargetMode="External"/><Relationship Id="rId14" Type="http://schemas.openxmlformats.org/officeDocument/2006/relationships/theme" Target="theme/theme1.xml"/><Relationship Id="R192f5b00a67640d1"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6D94D-FC73-4984-8F01-5F0B76BA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Checklist for Sponsored Clinical Research Trials</vt:lpstr>
    </vt:vector>
  </TitlesOfParts>
  <Company>Johns Hopkins</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Sponsored Clinical Research Trials</dc:title>
  <dc:subject/>
  <dc:creator>Mais Alhamdawi</dc:creator>
  <cp:keywords/>
  <dc:description/>
  <cp:lastModifiedBy>Vanessa Gleklen</cp:lastModifiedBy>
  <cp:revision>2</cp:revision>
  <dcterms:created xsi:type="dcterms:W3CDTF">2022-04-20T18:13:00Z</dcterms:created>
  <dcterms:modified xsi:type="dcterms:W3CDTF">2022-04-20T18:13:00Z</dcterms:modified>
</cp:coreProperties>
</file>